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President: Arianna Fisher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2017 Rep: Samuel Phipps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President: Nicole Orsini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2018 Rep: Bethany Letendre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Treasurer: Gabrielle Turcotte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2019 Rep: Olivia Thomas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Secretary: Kimberly Reilly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2020 Rep: Shaynah Jerman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Sergeant at Arms: Jenna Donaruma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2021 Rep: Shyheim Blue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Projects Coordinator: Jenny Jiang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Publicity Coordinator: Amy Perez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Hastings (C209)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Bulletin Editor: Landy Jiang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TBD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Photographer: Jillian Pagliuca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Club Pledge: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pledge, on my honor, to uphold the objects of Key Club International; to </w:t>
        <w:tab/>
        <w:tab/>
        <w:tab/>
        <w:tab/>
        <w:tab/>
        <w:t xml:space="preserve">build my home, school, and community; to serve my nation and God and </w:t>
        <w:tab/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Quote of the Week: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Volunesia (n.) that moment when you forget you’re volunteering to help change lives, because it’s changing yours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Recent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Haunted Hallway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Walk for Literacy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to all of those who participated!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won “Most Amount of Money Raised by a Group of Walkers”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Support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Trick-or-Treat for UNICEF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Boxes were collected today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would like to take a box, please sign one out before you leave and return it with the money you collected at our next meeting on November 14 or to Mrs. Hastings in C209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Upcoming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Thanksgiving Can Drive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started our annual can drive to provide Thanksgiving baskets to THS families in need.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dates: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3 &amp; 10: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Collect canned goods during A block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14 &amp; 15: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Sort canned goods/Decorate and assemble baskets after school in room C209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17: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Collect during A block; Sort in room C209; Shop for perishable items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21 &amp; 22: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Distribute to families after school at the loading dock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Friedman Middle School Homework Club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(November 9) and fourth Wednesday of every month from 2:15 to 3:15 p.m. in the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&amp; Girls Club Tutoring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 through Thursday 2-5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must complete the CORI forms before you can start tutoring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Kiwanis: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1, November 15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school November 8, so no Kiwanis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Sign-Up Time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" w:top="144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Remind App: Text @thskey1 to 81010 </w:t>
      <w:tab/>
      <w:tab/>
      <w:tab/>
      <w:tab/>
      <w:t xml:space="preserve">Facebook: 2016-17 THS Key Club General Members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Twitter: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@ths_kc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ab/>
      <w:tab/>
      <w:tab/>
      <w:tab/>
      <w:tab/>
      <w:tab/>
      <w:tab/>
      <w:t xml:space="preserve">Website/Calendar: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18"/>
          <w:szCs w:val="18"/>
          <w:u w:val="single"/>
          <w:rtl w:val="0"/>
        </w:rPr>
        <w:t xml:space="preserve">www.tauntonhskeyclub.weebly.com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October 31,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untonhskeyclub.weebly.com" TargetMode="External"/></Relationships>
</file>